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2E" w:rsidRDefault="00937A9A" w:rsidP="00937A9A">
      <w:pPr>
        <w:jc w:val="center"/>
      </w:pPr>
      <w:r>
        <w:t>EMLÉKEZTETŐ</w:t>
      </w:r>
    </w:p>
    <w:p w:rsidR="00D4471A" w:rsidRDefault="00D4471A"/>
    <w:p w:rsidR="00D4471A" w:rsidRDefault="00D4471A">
      <w:r>
        <w:t>Helyszín: Tótkomlós, Természet Háza</w:t>
      </w:r>
      <w:r w:rsidR="00937A9A">
        <w:t>,</w:t>
      </w:r>
      <w:r>
        <w:t xml:space="preserve"> 2011. június 24. 14 óra</w:t>
      </w:r>
    </w:p>
    <w:p w:rsidR="00D4471A" w:rsidRDefault="00D4471A">
      <w:r>
        <w:t xml:space="preserve">A megbeszélésen részt vettek: </w:t>
      </w:r>
    </w:p>
    <w:p w:rsidR="00D4471A" w:rsidRDefault="00D4471A" w:rsidP="00476E59">
      <w:pPr>
        <w:spacing w:after="120"/>
      </w:pPr>
      <w:r>
        <w:t xml:space="preserve">Kormányhivatal MGSZH Csongrád megyei vadászati felügyelő </w:t>
      </w:r>
      <w:proofErr w:type="spellStart"/>
      <w:r>
        <w:t>Preszner</w:t>
      </w:r>
      <w:proofErr w:type="spellEnd"/>
      <w:r>
        <w:t xml:space="preserve"> Sándor</w:t>
      </w:r>
    </w:p>
    <w:p w:rsidR="00D4471A" w:rsidRDefault="00D4471A" w:rsidP="00476E59">
      <w:pPr>
        <w:spacing w:after="120"/>
      </w:pPr>
      <w:r>
        <w:t xml:space="preserve">Kopáncsi Vadásztársaság. dr. Krajczár István elnök, </w:t>
      </w:r>
      <w:proofErr w:type="spellStart"/>
      <w:r>
        <w:t>Horcz</w:t>
      </w:r>
      <w:proofErr w:type="spellEnd"/>
      <w:r>
        <w:t xml:space="preserve"> Károly vadászmester,</w:t>
      </w:r>
    </w:p>
    <w:p w:rsidR="00D4471A" w:rsidRDefault="00D4471A" w:rsidP="00476E59">
      <w:pPr>
        <w:spacing w:after="120"/>
      </w:pPr>
      <w:r>
        <w:t xml:space="preserve">Körös-Maros Nemzeti Park Igazgatósága: </w:t>
      </w:r>
      <w:proofErr w:type="spellStart"/>
      <w:r>
        <w:t>Parczen</w:t>
      </w:r>
      <w:proofErr w:type="spellEnd"/>
      <w:r>
        <w:t xml:space="preserve"> Balázs Igazgatóhelyettes, </w:t>
      </w:r>
      <w:proofErr w:type="spellStart"/>
      <w:r>
        <w:t>Czanka</w:t>
      </w:r>
      <w:proofErr w:type="spellEnd"/>
      <w:r>
        <w:t xml:space="preserve"> Gábor</w:t>
      </w:r>
    </w:p>
    <w:p w:rsidR="00D4471A" w:rsidRDefault="00D4471A" w:rsidP="00476E59">
      <w:pPr>
        <w:spacing w:after="120"/>
      </w:pPr>
      <w:r>
        <w:t>Mezőhegyesi Ménesbirtok ZRT Papp Sándor</w:t>
      </w:r>
      <w:r w:rsidR="00937A9A">
        <w:t xml:space="preserve"> vadászati ágazat vezetője</w:t>
      </w:r>
    </w:p>
    <w:p w:rsidR="00D4471A" w:rsidRDefault="00D4471A" w:rsidP="00476E59">
      <w:pPr>
        <w:spacing w:after="120"/>
      </w:pPr>
      <w:r>
        <w:t>Petőfi Vadásztársaság Pitvaros: Szabó Mihály elnök, Nagy Tibor vadászmester, Szuda Zoltán titkár</w:t>
      </w:r>
    </w:p>
    <w:p w:rsidR="00D4471A" w:rsidRDefault="00D4471A" w:rsidP="00476E59">
      <w:pPr>
        <w:spacing w:after="120"/>
      </w:pPr>
      <w:proofErr w:type="spellStart"/>
      <w:r>
        <w:t>Száraz-érmenti</w:t>
      </w:r>
      <w:proofErr w:type="spellEnd"/>
      <w:r>
        <w:t xml:space="preserve"> Vadásztársaság: </w:t>
      </w:r>
      <w:proofErr w:type="spellStart"/>
      <w:r>
        <w:t>Karkus</w:t>
      </w:r>
      <w:proofErr w:type="spellEnd"/>
      <w:r>
        <w:t xml:space="preserve"> György elnök, </w:t>
      </w:r>
      <w:proofErr w:type="spellStart"/>
      <w:r>
        <w:t>Czvalinga</w:t>
      </w:r>
      <w:proofErr w:type="spellEnd"/>
      <w:r>
        <w:t xml:space="preserve"> András vadászmester, </w:t>
      </w:r>
    </w:p>
    <w:p w:rsidR="00AF6F15" w:rsidRDefault="00AF6F15"/>
    <w:p w:rsidR="00D4471A" w:rsidRDefault="00AF6F15">
      <w:r>
        <w:t xml:space="preserve">Szuda Zoltán köszöntötte a jelenlévőket, röviden ismertette a megbeszélés célját, majd bemutatta </w:t>
      </w:r>
      <w:proofErr w:type="spellStart"/>
      <w:r>
        <w:t>Preszner</w:t>
      </w:r>
      <w:proofErr w:type="spellEnd"/>
      <w:r>
        <w:t xml:space="preserve"> Sándort és átadta a szót.</w:t>
      </w:r>
    </w:p>
    <w:p w:rsidR="00AF6F15" w:rsidRDefault="00D4471A" w:rsidP="000325D1">
      <w:pPr>
        <w:jc w:val="both"/>
      </w:pPr>
      <w:proofErr w:type="spellStart"/>
      <w:r>
        <w:t>Preszner</w:t>
      </w:r>
      <w:proofErr w:type="spellEnd"/>
      <w:r>
        <w:t xml:space="preserve"> Sándor rövid előadásban bemutatta </w:t>
      </w:r>
      <w:r w:rsidR="00937A9A">
        <w:t xml:space="preserve">a </w:t>
      </w:r>
      <w:r>
        <w:t>vaddisznó vonatkozásában az elmúlt 5 év terítékeredményeit</w:t>
      </w:r>
      <w:r w:rsidR="00937A9A">
        <w:t xml:space="preserve"> Békés és Csongrád megyében. Felhívta </w:t>
      </w:r>
      <w:r>
        <w:t xml:space="preserve">a figyelmet a legproblémásabb vadkár jelenségekre, és vadkárt okozó fajokra, külön kitért a </w:t>
      </w:r>
      <w:r w:rsidR="00937A9A">
        <w:t>vadkár, vadászati kár bejelentésére, kezelésére</w:t>
      </w:r>
      <w:r>
        <w:t xml:space="preserve">. </w:t>
      </w:r>
      <w:r w:rsidR="001B0D1A">
        <w:t xml:space="preserve">Kiemelte a védett fajok által okozott kár kezelésének mechanizmusát. </w:t>
      </w:r>
      <w:r w:rsidR="00AF6F15">
        <w:t>Javaslatot tett, hogy a vaddisznó hatékony vadászata érdekében a szomszédos területek kezelői kössenek egyedi megállapodást a lesek tilalmazott 300 m-es határsávban történő felállításáról.</w:t>
      </w:r>
    </w:p>
    <w:p w:rsidR="00AF6F15" w:rsidRDefault="00AF6F15" w:rsidP="000325D1">
      <w:pPr>
        <w:jc w:val="both"/>
      </w:pPr>
      <w:r>
        <w:t>Szabó Mihály elnök kérte a jelen lévőket ötleteikkel, javaslataikkal és együttműködési szándékkal segítsék a helyzet közös megoldását, hiszen lassan a területek apróvadas jellege elvész, olyan mértékben elszaporodnak a ragadozó fajok, és a vaddisznó megjelenése tovább ront a helyzeten. A ragadozó fajok állományszabályozása térségi összefogást kíván meg, szigetszerű beavatkozás nem lehet eredményes.</w:t>
      </w:r>
    </w:p>
    <w:p w:rsidR="00AF6F15" w:rsidRDefault="00D4471A" w:rsidP="000325D1">
      <w:pPr>
        <w:jc w:val="both"/>
      </w:pPr>
      <w:r>
        <w:t>Megállapították a jelen lévők, hogy</w:t>
      </w:r>
      <w:r w:rsidR="00A75858">
        <w:t xml:space="preserve"> borz és</w:t>
      </w:r>
      <w:r>
        <w:t xml:space="preserve"> vaddisznó vonatkozásában állományrobbanásnak vagyunk tanúi. Ennek kezelése érdekében hatékony módon kell együttműködni és fokozni kell a vadászati nyomást.</w:t>
      </w:r>
    </w:p>
    <w:p w:rsidR="00D4471A" w:rsidRDefault="000325D1" w:rsidP="000325D1">
      <w:pPr>
        <w:jc w:val="both"/>
      </w:pPr>
      <w:proofErr w:type="spellStart"/>
      <w:r>
        <w:t>Parczen</w:t>
      </w:r>
      <w:proofErr w:type="spellEnd"/>
      <w:r>
        <w:t xml:space="preserve"> Balázs ismertette az igazgatóság álláspontját a vadászatot illetően</w:t>
      </w:r>
      <w:r w:rsidR="00476E59">
        <w:t xml:space="preserve">, miszerint céljuk minimális vadászattal </w:t>
      </w:r>
      <w:r>
        <w:t>vadkamra</w:t>
      </w:r>
      <w:r w:rsidR="00476E59">
        <w:t>ként, rezervátumként kezelni a területet.</w:t>
      </w:r>
      <w:r>
        <w:t xml:space="preserve"> </w:t>
      </w:r>
      <w:r w:rsidR="00476E59">
        <w:t>Hangsúlyozta</w:t>
      </w:r>
      <w:r>
        <w:t xml:space="preserve">, hogy vaddisznó és róka vonatkozásában </w:t>
      </w:r>
      <w:r w:rsidR="00937A9A">
        <w:t xml:space="preserve">készek </w:t>
      </w:r>
      <w:r>
        <w:t>hatékonyan együttműköd</w:t>
      </w:r>
      <w:r w:rsidR="00937A9A">
        <w:t>ni</w:t>
      </w:r>
      <w:r>
        <w:t xml:space="preserve"> a szomszédos vadászterületekkel az állományszabályozás terén.</w:t>
      </w:r>
    </w:p>
    <w:p w:rsidR="00CB5278" w:rsidRDefault="00CB5278" w:rsidP="00CB5278">
      <w:pPr>
        <w:jc w:val="both"/>
      </w:pPr>
      <w:r>
        <w:t xml:space="preserve">Papp Sándor elmondta milyen erőfeszítéseket tettek a vaddisznó állomány csökkentése </w:t>
      </w:r>
      <w:r w:rsidR="00476E59">
        <w:t>érdekében</w:t>
      </w:r>
      <w:r>
        <w:t xml:space="preserve"> Mezőhegyesen. Az intenzív vadászat során terítékre került 3 koca, két kan, 3 süldő. A folyamatos vadászat következtében a területről eltűnt kb.</w:t>
      </w:r>
      <w:r w:rsidR="00476E59">
        <w:t xml:space="preserve"> </w:t>
      </w:r>
      <w:r>
        <w:t>10-12 vegyes korcsoportú</w:t>
      </w:r>
      <w:r w:rsidRPr="00CB5278">
        <w:t xml:space="preserve"> </w:t>
      </w:r>
      <w:r>
        <w:t>egyed. Ezek egy ideig Tótkomlóson voltak megfigyelhetők. A Ménesbirtok Zrt célja a vaddisznómentesség elérése.</w:t>
      </w:r>
    </w:p>
    <w:p w:rsidR="000325D1" w:rsidRDefault="000325D1" w:rsidP="000325D1">
      <w:pPr>
        <w:jc w:val="both"/>
      </w:pPr>
      <w:r>
        <w:lastRenderedPageBreak/>
        <w:t xml:space="preserve">A Petőfi Vadásztársaság képviselői kérték, hogy a dolmányos varjú, a róka és a borz, valamint a vaddisznó vonatkozásában tegye lehetővé a NPI a hatékony vadászat lehetőségét mind saját, mind a védett területek vonatkozásában: </w:t>
      </w:r>
      <w:r w:rsidR="00CB5278">
        <w:t xml:space="preserve">csapdázást, </w:t>
      </w:r>
      <w:r>
        <w:t>mobil lesek hosszabb időszakra szóló felállítását tartják indokoltnak.</w:t>
      </w:r>
    </w:p>
    <w:p w:rsidR="00476E59" w:rsidRDefault="00D4471A" w:rsidP="000325D1">
      <w:pPr>
        <w:jc w:val="both"/>
      </w:pPr>
      <w:r>
        <w:t>Megállapodás született egymás kölcsönös tájékoztatásáról</w:t>
      </w:r>
      <w:r w:rsidR="000325D1">
        <w:t>: miszerint amennyiben a térségben észleljük a vaddisznót</w:t>
      </w:r>
      <w:r w:rsidR="0090660B">
        <w:t>,</w:t>
      </w:r>
      <w:r w:rsidR="000325D1">
        <w:t xml:space="preserve"> úgy haladéktalanul tájékoztatjuk egymást a vadászat megszervezése érdekében. Amennyiben védett területen megjelenik a vaddisznó, úgy a KMNPI munkatársait haladéktalanul értesíteni kell. </w:t>
      </w:r>
    </w:p>
    <w:p w:rsidR="00D4471A" w:rsidRDefault="000325D1" w:rsidP="000325D1">
      <w:pPr>
        <w:jc w:val="both"/>
      </w:pPr>
      <w:r>
        <w:t xml:space="preserve">Megállapodás született a KMNPI és a Petőfi VT Pitvaros között, hogy a közös határ vonatkozásában a NPI eltekint a 300 m-es tilalmi zóna fenntartásáról, tehát ezen a szakaszon magasles elhelyezhető a hatékony vadászat érdekében. </w:t>
      </w:r>
      <w:r w:rsidR="00937A9A">
        <w:t xml:space="preserve">A Petőfi VT Pitvaros a </w:t>
      </w:r>
      <w:r w:rsidR="00A75858">
        <w:t xml:space="preserve">Zöldhatóságnál </w:t>
      </w:r>
      <w:r w:rsidR="00937A9A">
        <w:t>kezdeményezni fogja mobil les elhelyezésének engedélyezését</w:t>
      </w:r>
      <w:r w:rsidR="0090660B">
        <w:t xml:space="preserve"> védett területen</w:t>
      </w:r>
      <w:r w:rsidR="00937A9A">
        <w:t>.</w:t>
      </w:r>
    </w:p>
    <w:p w:rsidR="00937A9A" w:rsidRDefault="00476E59" w:rsidP="000325D1">
      <w:pPr>
        <w:jc w:val="both"/>
      </w:pPr>
      <w:r>
        <w:t>Papp Sándor ígéretet tett, hogy egyeztetnek a 300 m-es határsávban történő les felállításának lehetőségéről a ménesbirtok ZRT vezetőségével.</w:t>
      </w:r>
    </w:p>
    <w:p w:rsidR="0090660B" w:rsidRDefault="0090660B" w:rsidP="000325D1">
      <w:pPr>
        <w:jc w:val="both"/>
      </w:pPr>
    </w:p>
    <w:p w:rsidR="0090660B" w:rsidRDefault="0090660B" w:rsidP="000325D1">
      <w:pPr>
        <w:jc w:val="both"/>
      </w:pPr>
      <w:r>
        <w:t>Készítette Szuda Zoltán</w:t>
      </w:r>
    </w:p>
    <w:p w:rsidR="0090660B" w:rsidRDefault="0090660B" w:rsidP="000325D1">
      <w:pPr>
        <w:jc w:val="both"/>
      </w:pPr>
      <w:r>
        <w:t>Petőfi Vadásztársaság Pitvaros titkára</w:t>
      </w:r>
    </w:p>
    <w:sectPr w:rsidR="0090660B" w:rsidSect="00DD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71A"/>
    <w:rsid w:val="000325D1"/>
    <w:rsid w:val="001B0D1A"/>
    <w:rsid w:val="00476E59"/>
    <w:rsid w:val="00664A19"/>
    <w:rsid w:val="0090660B"/>
    <w:rsid w:val="00937A9A"/>
    <w:rsid w:val="00A75858"/>
    <w:rsid w:val="00AF6F15"/>
    <w:rsid w:val="00CB5278"/>
    <w:rsid w:val="00D4471A"/>
    <w:rsid w:val="00DD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0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szudaz</dc:creator>
  <cp:lastModifiedBy>szudaz</cp:lastModifiedBy>
  <cp:revision>2</cp:revision>
  <dcterms:created xsi:type="dcterms:W3CDTF">2011-06-27T07:23:00Z</dcterms:created>
  <dcterms:modified xsi:type="dcterms:W3CDTF">2011-07-18T10:39:00Z</dcterms:modified>
</cp:coreProperties>
</file>